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АКТ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приема-передачи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автомобиля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и денежных средств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г. 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"___"_____________20___г.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Продавец передал, а Покупатель принял транспортное средство</w:t>
      </w:r>
    </w:p>
    <w:tbl>
      <w:tblPr>
        <w:tblStyle w:val="Table1"/>
        <w:tblW w:w="9435.0" w:type="dxa"/>
        <w:jc w:val="left"/>
        <w:tblInd w:w="23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804"/>
        <w:gridCol w:w="5631"/>
        <w:tblGridChange w:id="0">
          <w:tblGrid>
            <w:gridCol w:w="3804"/>
            <w:gridCol w:w="5631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Идентификационный номер (VIN):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Марка, модель ТС: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Год изготовления ТС: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Модель, № двигателя: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Шасси (рама):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Кузов №: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4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Одновременно с автомобилем, Продавец передал, а Покупатель принял следующие документы, запасные части и аксессуары автомобиля: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489.0" w:type="dxa"/>
        <w:jc w:val="left"/>
        <w:tblInd w:w="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504"/>
        <w:gridCol w:w="1985"/>
        <w:tblGridChange w:id="0">
          <w:tblGrid>
            <w:gridCol w:w="7504"/>
            <w:gridCol w:w="1985"/>
          </w:tblGrid>
        </w:tblGridChange>
      </w:tblGrid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Наименование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Количество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Паспорт транспортного средства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Сервисная книжка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Свидетельство о регистрации транспортного средства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Брелок сигнализации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Ключи автомобильные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Денежные средства в размере 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              заполняется продавцом прописью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Продавец получил в полном размере.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ab/>
      </w:r>
    </w:p>
    <w:tbl>
      <w:tblPr>
        <w:tblStyle w:val="Table3"/>
        <w:tblW w:w="9387.0" w:type="dxa"/>
        <w:jc w:val="left"/>
        <w:tblInd w:w="10.99999999999999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19"/>
        <w:gridCol w:w="4768"/>
        <w:tblGridChange w:id="0">
          <w:tblGrid>
            <w:gridCol w:w="4619"/>
            <w:gridCol w:w="4768"/>
          </w:tblGrid>
        </w:tblGridChange>
      </w:tblGrid>
      <w:tr>
        <w:trPr>
          <w:cantSplit w:val="0"/>
          <w:trHeight w:val="303" w:hRule="atLeast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Продавец: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Покупатель: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________________________________________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ФИО прописью полностью,  подпись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________________________________________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ФИО прописью полностью,  подпись</w:t>
            </w:r>
          </w:p>
        </w:tc>
      </w:tr>
    </w:tbl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jc w:val="right"/>
      <w:rPr>
        <w:rFonts w:ascii="Times New Roman" w:cs="Times New Roman" w:eastAsia="Times New Roman" w:hAnsi="Times New Roman"/>
        <w:b w:val="1"/>
        <w:bCs w:val="1"/>
        <w:sz w:val="14"/>
        <w:szCs w:val="14"/>
      </w:rPr>
    </w:pPr>
    <w:r w:rsidDel="00000000" w:rsidR="00000000" w:rsidRPr="00000000">
      <w:rPr>
        <w:rFonts w:ascii="Times New Roman" w:cs="Times New Roman" w:eastAsia="Times New Roman" w:hAnsi="Times New Roman"/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sz w:val="24"/>
        <w:szCs w:val="24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rPr/>
    </w:pPr>
    <w:r w:rsidDel="00000000" w:rsidR="00000000" w:rsidRPr="00000000">
      <w:rPr/>
      <w:pict>
        <v:shape id="PowerPlusWaterMarkObject1" style="position:absolute;width:470.8402362204725pt;height:190.6235433070866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ru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Обычный">
    <w:name w:val="Обычный"/>
    <w:next w:val="Обычный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Заголовок1">
    <w:name w:val="Заголовок 1"/>
    <w:basedOn w:val="Обычный"/>
    <w:next w:val="Обычный"/>
    <w:autoRedefine w:val="0"/>
    <w:hidden w:val="0"/>
    <w:qFormat w:val="0"/>
    <w:pPr>
      <w:keepNext w:val="1"/>
      <w:keepLines w:val="1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b w:val="1"/>
      <w:bCs w:val="1"/>
      <w:w w:val="100"/>
      <w:position w:val="-1"/>
      <w:sz w:val="24"/>
      <w:szCs w:val="28"/>
      <w:effect w:val="none"/>
      <w:vertAlign w:val="baseline"/>
      <w:cs w:val="0"/>
      <w:em w:val="none"/>
      <w:lang w:bidi="ar-SA" w:eastAsia="ru-RU" w:val="ru-RU"/>
    </w:rPr>
  </w:style>
  <w:style w:type="paragraph" w:styleId="Заголовок2">
    <w:name w:val="Заголовок 2"/>
    <w:basedOn w:val="Обычный"/>
    <w:next w:val="Обычный"/>
    <w:autoRedefine w:val="0"/>
    <w:hidden w:val="0"/>
    <w:qFormat w:val="1"/>
    <w:pPr>
      <w:keepNext w:val="1"/>
      <w:keepLines w:val="1"/>
      <w:suppressAutoHyphens w:val="1"/>
      <w:spacing w:before="200" w:line="1" w:lineRule="atLeast"/>
      <w:ind w:leftChars="-1" w:rightChars="0" w:firstLineChars="-1"/>
      <w:textDirection w:val="btLr"/>
      <w:textAlignment w:val="top"/>
      <w:outlineLvl w:val="1"/>
    </w:pPr>
    <w:rPr>
      <w:rFonts w:ascii="Times New Roman" w:cs="Times New Roman" w:eastAsia="Times New Roman" w:hAnsi="Times New Roman"/>
      <w:b w:val="1"/>
      <w:bCs w:val="1"/>
      <w:w w:val="100"/>
      <w:position w:val="-1"/>
      <w:sz w:val="24"/>
      <w:szCs w:val="26"/>
      <w:effect w:val="none"/>
      <w:vertAlign w:val="baseline"/>
      <w:cs w:val="0"/>
      <w:em w:val="none"/>
      <w:lang w:bidi="ar-SA" w:eastAsia="ru-RU" w:val="ru-RU"/>
    </w:rPr>
  </w:style>
  <w:style w:type="character" w:styleId="Основнойшрифтабзаца">
    <w:name w:val="Основной шрифт абзаца"/>
    <w:next w:val="Основнойшрифтабзаца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Обычнаятаблица">
    <w:name w:val="Обычная таблица"/>
    <w:next w:val="Обычнаятаблиц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Нетсписка">
    <w:name w:val="Нет списка"/>
    <w:next w:val="Нетсписк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Заголовок2Знак">
    <w:name w:val="Заголовок 2 Знак"/>
    <w:basedOn w:val="Основнойшрифтабзаца"/>
    <w:next w:val="Заголовок2Знак"/>
    <w:autoRedefine w:val="0"/>
    <w:hidden w:val="0"/>
    <w:qFormat w:val="0"/>
    <w:rPr>
      <w:rFonts w:ascii="Times New Roman" w:cs="Times New Roman" w:eastAsia="Times New Roman" w:hAnsi="Times New Roman"/>
      <w:b w:val="1"/>
      <w:bCs w:val="1"/>
      <w:w w:val="100"/>
      <w:position w:val="-1"/>
      <w:sz w:val="28"/>
      <w:szCs w:val="26"/>
      <w:effect w:val="none"/>
      <w:vertAlign w:val="baseline"/>
      <w:cs w:val="0"/>
      <w:em w:val="none"/>
      <w:lang/>
    </w:rPr>
  </w:style>
  <w:style w:type="character" w:styleId="Заголовок1Знак">
    <w:name w:val="Заголовок 1 Знак"/>
    <w:basedOn w:val="Основнойшрифтабзаца"/>
    <w:next w:val="Заголовок1Знак"/>
    <w:autoRedefine w:val="0"/>
    <w:hidden w:val="0"/>
    <w:qFormat w:val="0"/>
    <w:rPr>
      <w:rFonts w:ascii="Times New Roman" w:cs="Times New Roman" w:eastAsia="Times New Roman" w:hAnsi="Times New Roman"/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/>
    </w:rPr>
  </w:style>
  <w:style w:type="paragraph" w:styleId="Верхнийколонтитул">
    <w:name w:val="Верхний колонтитул"/>
    <w:basedOn w:val="Обычный"/>
    <w:next w:val="Верхнийколонтитул"/>
    <w:autoRedefine w:val="0"/>
    <w:hidden w:val="0"/>
    <w:qFormat w:val="1"/>
    <w:pPr>
      <w:tabs>
        <w:tab w:val="center" w:leader="none" w:pos="4677"/>
        <w:tab w:val="right" w:leader="none" w:pos="9355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character" w:styleId="ВерхнийколонтитулЗнак">
    <w:name w:val="Верхний колонтитул Знак"/>
    <w:basedOn w:val="Основнойшрифтабзаца"/>
    <w:next w:val="ВерхнийколонтитулЗнак"/>
    <w:autoRedefine w:val="0"/>
    <w:hidden w:val="0"/>
    <w:qFormat w:val="0"/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ru-RU"/>
    </w:rPr>
  </w:style>
  <w:style w:type="paragraph" w:styleId="Нижнийколонтитул">
    <w:name w:val="Нижний колонтитул"/>
    <w:basedOn w:val="Обычный"/>
    <w:next w:val="Нижнийколонтитул"/>
    <w:autoRedefine w:val="0"/>
    <w:hidden w:val="0"/>
    <w:qFormat w:val="1"/>
    <w:pPr>
      <w:tabs>
        <w:tab w:val="center" w:leader="none" w:pos="4677"/>
        <w:tab w:val="right" w:leader="none" w:pos="9355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character" w:styleId="НижнийколонтитулЗнак">
    <w:name w:val="Нижний колонтитул Знак"/>
    <w:basedOn w:val="Основнойшрифтабзаца"/>
    <w:next w:val="НижнийколонтитулЗнак"/>
    <w:autoRedefine w:val="0"/>
    <w:hidden w:val="0"/>
    <w:qFormat w:val="0"/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ru-RU"/>
    </w:rPr>
  </w:style>
  <w:style w:type="paragraph" w:styleId="Текствыноски">
    <w:name w:val="Текст выноски"/>
    <w:basedOn w:val="Обычный"/>
    <w:next w:val="Текствыноски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ru-RU" w:val="ru-RU"/>
    </w:rPr>
  </w:style>
  <w:style w:type="character" w:styleId="ТекствыноскиЗнак">
    <w:name w:val="Текст выноски Знак"/>
    <w:basedOn w:val="Основнойшрифтабзаца"/>
    <w:next w:val="ТекствыноскиЗнак"/>
    <w:autoRedefine w:val="0"/>
    <w:hidden w:val="0"/>
    <w:qFormat w:val="0"/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eastAsia="ru-RU"/>
    </w:rPr>
  </w:style>
  <w:style w:type="paragraph" w:styleId="ConsPlusNormal">
    <w:name w:val="ConsPlusNormal"/>
    <w:next w:val="ConsPlusNormal"/>
    <w:autoRedefine w:val="0"/>
    <w:hidden w:val="0"/>
    <w:qFormat w:val="0"/>
    <w:pPr>
      <w:suppressAutoHyphens w:val="1"/>
      <w:autoSpaceDE w:val="0"/>
      <w:autoSpaceDN w:val="0"/>
      <w:adjustRightInd w:val="0"/>
      <w:spacing w:line="1" w:lineRule="atLeast"/>
      <w:ind w:leftChars="-1" w:rightChars="0" w:firstLine="720" w:firstLineChars="-1"/>
      <w:textDirection w:val="btLr"/>
      <w:textAlignment w:val="top"/>
      <w:outlineLvl w:val="0"/>
    </w:pPr>
    <w:rPr>
      <w:rFonts w:ascii="Arial" w:cs="Arial" w:hAnsi="Arial"/>
      <w:w w:val="100"/>
      <w:position w:val="-1"/>
      <w:effect w:val="none"/>
      <w:vertAlign w:val="baseline"/>
      <w:cs w:val="0"/>
      <w:em w:val="none"/>
      <w:lang w:bidi="ar-SA" w:eastAsia="ru-RU" w:val="ru-RU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1Xx0NHmFak850Y0CS+moubpa7A==">CgMxLjA4AHIhMTdKLWZtYkx3eW51RG5jZElDTjgzNTk3UWtETEduSnJD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2012-06-17T11:19:00Z</dcterms:created>
  <dc:creator>varang</dc:creator>
</cp:coreProperties>
</file>